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BC4D6" w14:textId="77777777" w:rsidR="00D84FEF" w:rsidRDefault="00D84FEF" w:rsidP="00D84FEF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</w:t>
      </w:r>
      <w:r w:rsidRPr="00BC6A50">
        <w:rPr>
          <w:rFonts w:ascii="Times New Roman" w:hAnsi="Times New Roman" w:cs="Times New Roman"/>
          <w:b/>
          <w:bCs/>
        </w:rPr>
        <w:t xml:space="preserve">ałącznik nr </w:t>
      </w:r>
      <w:r>
        <w:rPr>
          <w:rFonts w:ascii="Times New Roman" w:hAnsi="Times New Roman" w:cs="Times New Roman"/>
          <w:b/>
          <w:bCs/>
        </w:rPr>
        <w:t>5a</w:t>
      </w:r>
      <w:r w:rsidRPr="00BC6A50">
        <w:rPr>
          <w:rFonts w:ascii="Times New Roman" w:hAnsi="Times New Roman" w:cs="Times New Roman"/>
          <w:b/>
          <w:bCs/>
        </w:rPr>
        <w:t xml:space="preserve"> do SWZ</w:t>
      </w:r>
    </w:p>
    <w:p w14:paraId="1D4B189E" w14:textId="77777777" w:rsidR="00D84FEF" w:rsidRDefault="00D84FEF" w:rsidP="00D84FE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Nr postępowania: </w:t>
      </w:r>
      <w:r>
        <w:rPr>
          <w:rStyle w:val="FontStyle43"/>
          <w:rFonts w:ascii="Times New Roman" w:hAnsi="Times New Roman" w:cs="Times New Roman"/>
          <w:sz w:val="22"/>
          <w:szCs w:val="22"/>
        </w:rPr>
        <w:t>PT.2370.1.2023</w:t>
      </w:r>
      <w:r w:rsidRPr="005D57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</w:t>
      </w:r>
    </w:p>
    <w:p w14:paraId="64FC14D3" w14:textId="77777777" w:rsidR="00D84FEF" w:rsidRDefault="00D84FEF" w:rsidP="00D84FEF">
      <w:pPr>
        <w:pStyle w:val="Style5"/>
        <w:widowControl/>
        <w:spacing w:line="221" w:lineRule="exact"/>
        <w:jc w:val="left"/>
        <w:rPr>
          <w:rStyle w:val="FontStyle83"/>
          <w:bCs/>
          <w:iCs/>
          <w:szCs w:val="16"/>
        </w:rPr>
      </w:pPr>
    </w:p>
    <w:p w14:paraId="35B7E208" w14:textId="77777777" w:rsidR="00D84FEF" w:rsidRPr="00B42C83" w:rsidRDefault="00D84FEF" w:rsidP="00D84FEF">
      <w:pPr>
        <w:pStyle w:val="Style5"/>
        <w:widowControl/>
        <w:spacing w:line="221" w:lineRule="exact"/>
        <w:jc w:val="left"/>
        <w:rPr>
          <w:rStyle w:val="FontStyle83"/>
          <w:bCs/>
          <w:iCs/>
          <w:szCs w:val="16"/>
        </w:rPr>
      </w:pPr>
      <w:r w:rsidRPr="00B42C83">
        <w:rPr>
          <w:rStyle w:val="FontStyle83"/>
          <w:bCs/>
          <w:iCs/>
          <w:szCs w:val="16"/>
        </w:rPr>
        <w:t>Uwaga!</w:t>
      </w:r>
    </w:p>
    <w:p w14:paraId="6A671EA7" w14:textId="77777777" w:rsidR="00D84FEF" w:rsidRDefault="00D84FEF" w:rsidP="00D84FEF">
      <w:pPr>
        <w:pStyle w:val="Style5"/>
        <w:widowControl/>
        <w:spacing w:line="221" w:lineRule="exact"/>
        <w:rPr>
          <w:rStyle w:val="FontStyle83"/>
          <w:bCs/>
          <w:iCs/>
          <w:szCs w:val="16"/>
        </w:rPr>
      </w:pPr>
      <w:r w:rsidRPr="00B42C83">
        <w:rPr>
          <w:rStyle w:val="FontStyle83"/>
          <w:bCs/>
          <w:iCs/>
          <w:szCs w:val="16"/>
        </w:rPr>
        <w:t>Część wypełniana przez podmiot udostępniający zasoby, wyłącznie w przypadku korzystania przez Wykonawcę z zasobów takiego pomiotu na potrzeby realizacji zamówienia publicznego.</w:t>
      </w:r>
    </w:p>
    <w:p w14:paraId="08BBD8C3" w14:textId="77777777" w:rsidR="00D84FEF" w:rsidRPr="00B42C83" w:rsidRDefault="00D84FEF" w:rsidP="00D84FEF">
      <w:pPr>
        <w:pStyle w:val="Style5"/>
        <w:widowControl/>
        <w:spacing w:line="221" w:lineRule="exact"/>
        <w:rPr>
          <w:rStyle w:val="FontStyle83"/>
          <w:bCs/>
          <w:iCs/>
          <w:szCs w:val="16"/>
        </w:rPr>
      </w:pPr>
    </w:p>
    <w:p w14:paraId="227DF8AC" w14:textId="77777777" w:rsidR="00D84FEF" w:rsidRDefault="00D84FEF" w:rsidP="00D84FEF">
      <w:pPr>
        <w:keepNext/>
        <w:keepLines/>
        <w:numPr>
          <w:ilvl w:val="12"/>
          <w:numId w:val="0"/>
        </w:numPr>
        <w:spacing w:line="360" w:lineRule="auto"/>
        <w:outlineLvl w:val="8"/>
        <w:rPr>
          <w:rFonts w:ascii="Times New Roman" w:hAnsi="Times New Roman" w:cs="Times New Roman"/>
          <w:b/>
          <w:bCs/>
          <w:color w:val="404040"/>
          <w:sz w:val="22"/>
          <w:szCs w:val="22"/>
        </w:rPr>
      </w:pPr>
      <w:r w:rsidRPr="00D768FD">
        <w:rPr>
          <w:rFonts w:ascii="Times New Roman" w:hAnsi="Times New Roman" w:cs="Times New Roman"/>
          <w:b/>
          <w:bCs/>
          <w:color w:val="000000"/>
          <w:sz w:val="22"/>
          <w:szCs w:val="22"/>
        </w:rPr>
        <w:t>Zamawiający:</w:t>
      </w:r>
      <w:r w:rsidRPr="00D768FD"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 w:rsidRPr="00D768FD">
        <w:rPr>
          <w:rFonts w:ascii="Times New Roman" w:hAnsi="Times New Roman" w:cs="Times New Roman"/>
          <w:b/>
          <w:bCs/>
          <w:color w:val="404040"/>
          <w:sz w:val="22"/>
          <w:szCs w:val="22"/>
        </w:rPr>
        <w:tab/>
      </w:r>
      <w:r w:rsidRPr="00D768FD">
        <w:rPr>
          <w:rFonts w:ascii="Times New Roman" w:hAnsi="Times New Roman" w:cs="Times New Roman"/>
          <w:b/>
          <w:bCs/>
          <w:color w:val="404040"/>
          <w:sz w:val="22"/>
          <w:szCs w:val="22"/>
        </w:rPr>
        <w:tab/>
      </w:r>
      <w:r w:rsidRPr="00D768FD">
        <w:rPr>
          <w:rFonts w:ascii="Times New Roman" w:hAnsi="Times New Roman" w:cs="Times New Roman"/>
          <w:b/>
          <w:bCs/>
          <w:color w:val="404040"/>
          <w:sz w:val="22"/>
          <w:szCs w:val="22"/>
        </w:rPr>
        <w:tab/>
      </w:r>
    </w:p>
    <w:p w14:paraId="7FB15F6E" w14:textId="58D946CC" w:rsidR="00D84FEF" w:rsidRPr="00D84FEF" w:rsidRDefault="00D84FEF" w:rsidP="00D84FEF">
      <w:pPr>
        <w:keepNext/>
        <w:keepLines/>
        <w:numPr>
          <w:ilvl w:val="12"/>
          <w:numId w:val="0"/>
        </w:numPr>
        <w:spacing w:line="360" w:lineRule="auto"/>
        <w:outlineLvl w:val="8"/>
        <w:rPr>
          <w:rFonts w:ascii="Times New Roman" w:hAnsi="Times New Roman" w:cs="Times New Roman"/>
          <w:b/>
          <w:bCs/>
          <w:color w:val="404040"/>
          <w:sz w:val="22"/>
          <w:szCs w:val="22"/>
        </w:rPr>
      </w:pPr>
      <w:r w:rsidRPr="00D84FEF">
        <w:rPr>
          <w:rFonts w:ascii="Times New Roman" w:hAnsi="Times New Roman"/>
          <w:bCs/>
        </w:rPr>
        <w:t>Komenda Powiatowa Państwowej Straży Pożarnej w Pucku</w:t>
      </w:r>
    </w:p>
    <w:p w14:paraId="52A6EDC7" w14:textId="77777777" w:rsidR="00D84FEF" w:rsidRPr="00D768FD" w:rsidRDefault="00D84FEF" w:rsidP="00D84FEF">
      <w:pPr>
        <w:spacing w:line="360" w:lineRule="auto"/>
        <w:rPr>
          <w:rFonts w:ascii="Times New Roman" w:hAnsi="Times New Roman"/>
          <w:bCs/>
          <w:sz w:val="22"/>
          <w:szCs w:val="22"/>
        </w:rPr>
      </w:pPr>
      <w:r w:rsidRPr="00D768FD">
        <w:rPr>
          <w:rFonts w:ascii="Times New Roman" w:hAnsi="Times New Roman"/>
          <w:bCs/>
          <w:sz w:val="22"/>
          <w:szCs w:val="22"/>
        </w:rPr>
        <w:t xml:space="preserve">ul. </w:t>
      </w:r>
      <w:proofErr w:type="spellStart"/>
      <w:r w:rsidRPr="00D768FD">
        <w:rPr>
          <w:rFonts w:ascii="Times New Roman" w:hAnsi="Times New Roman"/>
          <w:bCs/>
          <w:sz w:val="22"/>
          <w:szCs w:val="22"/>
        </w:rPr>
        <w:t>Mestwina</w:t>
      </w:r>
      <w:proofErr w:type="spellEnd"/>
      <w:r w:rsidRPr="00D768FD">
        <w:rPr>
          <w:rFonts w:ascii="Times New Roman" w:hAnsi="Times New Roman"/>
          <w:bCs/>
          <w:sz w:val="22"/>
          <w:szCs w:val="22"/>
        </w:rPr>
        <w:t xml:space="preserve"> 11, 84-100 Puck</w:t>
      </w:r>
    </w:p>
    <w:p w14:paraId="018E16CE" w14:textId="77777777" w:rsidR="00D84FEF" w:rsidRDefault="00D84FEF" w:rsidP="00D84FEF">
      <w:pPr>
        <w:pStyle w:val="Style20"/>
        <w:widowControl/>
        <w:spacing w:line="360" w:lineRule="auto"/>
        <w:jc w:val="center"/>
        <w:rPr>
          <w:rStyle w:val="FontStyle82"/>
          <w:rFonts w:ascii="Times New Roman" w:hAnsi="Times New Roman" w:cs="Times New Roman"/>
          <w:bCs w:val="0"/>
          <w:sz w:val="22"/>
          <w:szCs w:val="22"/>
        </w:rPr>
      </w:pPr>
    </w:p>
    <w:p w14:paraId="68FCDE02" w14:textId="1C18E175" w:rsidR="00D84FEF" w:rsidRPr="00D768FD" w:rsidRDefault="00D84FEF" w:rsidP="00D84FEF">
      <w:pPr>
        <w:pStyle w:val="Style20"/>
        <w:widowControl/>
        <w:spacing w:line="360" w:lineRule="auto"/>
        <w:jc w:val="center"/>
        <w:rPr>
          <w:rStyle w:val="FontStyle82"/>
          <w:rFonts w:ascii="Times New Roman" w:hAnsi="Times New Roman" w:cs="Times New Roman"/>
          <w:bCs w:val="0"/>
          <w:sz w:val="22"/>
          <w:szCs w:val="22"/>
        </w:rPr>
      </w:pPr>
      <w:r w:rsidRPr="00D768FD">
        <w:rPr>
          <w:rStyle w:val="FontStyle82"/>
          <w:rFonts w:ascii="Times New Roman" w:hAnsi="Times New Roman" w:cs="Times New Roman"/>
          <w:bCs w:val="0"/>
          <w:sz w:val="22"/>
          <w:szCs w:val="22"/>
        </w:rPr>
        <w:t>Oświadczenie dotyczące przesłanek wykluczenia z postępowania na:</w:t>
      </w:r>
    </w:p>
    <w:p w14:paraId="47DDD016" w14:textId="77777777" w:rsidR="00D84FEF" w:rsidRPr="00D768FD" w:rsidRDefault="00D84FEF" w:rsidP="00D84FEF">
      <w:pPr>
        <w:pStyle w:val="Style7"/>
        <w:widowControl/>
        <w:spacing w:line="360" w:lineRule="auto"/>
        <w:jc w:val="center"/>
        <w:rPr>
          <w:rStyle w:val="FontStyle43"/>
          <w:rFonts w:ascii="Times New Roman" w:hAnsi="Times New Roman" w:cs="Times New Roman"/>
          <w:sz w:val="22"/>
          <w:szCs w:val="22"/>
        </w:rPr>
      </w:pPr>
      <w:r w:rsidRPr="00D768FD">
        <w:rPr>
          <w:rStyle w:val="FontStyle43"/>
          <w:rFonts w:ascii="Times New Roman" w:hAnsi="Times New Roman" w:cs="Times New Roman"/>
          <w:sz w:val="22"/>
          <w:szCs w:val="22"/>
        </w:rPr>
        <w:t xml:space="preserve">Przebudowę wnętrza budynku głównego Komendy Powiatowej Państwowej Straży Pożarnej w Pucku, </w:t>
      </w:r>
      <w:r w:rsidRPr="00D768FD">
        <w:rPr>
          <w:rStyle w:val="FontStyle43"/>
          <w:rFonts w:ascii="Times New Roman" w:hAnsi="Times New Roman" w:cs="Times New Roman"/>
          <w:sz w:val="22"/>
          <w:szCs w:val="22"/>
        </w:rPr>
        <w:br/>
        <w:t xml:space="preserve">ul. </w:t>
      </w:r>
      <w:proofErr w:type="spellStart"/>
      <w:r w:rsidRPr="00D768FD">
        <w:rPr>
          <w:rStyle w:val="FontStyle43"/>
          <w:rFonts w:ascii="Times New Roman" w:hAnsi="Times New Roman" w:cs="Times New Roman"/>
          <w:sz w:val="22"/>
          <w:szCs w:val="22"/>
        </w:rPr>
        <w:t>Mestwina</w:t>
      </w:r>
      <w:proofErr w:type="spellEnd"/>
      <w:r w:rsidRPr="00D768FD">
        <w:rPr>
          <w:rStyle w:val="FontStyle43"/>
          <w:rFonts w:ascii="Times New Roman" w:hAnsi="Times New Roman" w:cs="Times New Roman"/>
          <w:sz w:val="22"/>
          <w:szCs w:val="22"/>
        </w:rPr>
        <w:t xml:space="preserve"> 11,  84-100 Puck</w:t>
      </w:r>
    </w:p>
    <w:p w14:paraId="2384C245" w14:textId="77777777" w:rsidR="00D84FEF" w:rsidRPr="00B444FE" w:rsidRDefault="00D84FEF" w:rsidP="00D84FEF">
      <w:pPr>
        <w:pStyle w:val="Style7"/>
        <w:widowControl/>
        <w:spacing w:line="360" w:lineRule="auto"/>
        <w:jc w:val="center"/>
        <w:rPr>
          <w:rStyle w:val="FontStyle43"/>
          <w:rFonts w:ascii="Times New Roman" w:hAnsi="Times New Roman" w:cs="Times New Roman"/>
        </w:rPr>
      </w:pPr>
    </w:p>
    <w:p w14:paraId="371DA895" w14:textId="77777777" w:rsidR="00D84FEF" w:rsidRPr="00746B3D" w:rsidRDefault="00D84FEF" w:rsidP="00D84FEF">
      <w:pPr>
        <w:pStyle w:val="Style27"/>
        <w:widowControl/>
        <w:ind w:right="4992" w:firstLine="0"/>
        <w:rPr>
          <w:rStyle w:val="FontStyle82"/>
          <w:rFonts w:ascii="Times New Roman" w:hAnsi="Times New Roman" w:cs="Times New Roman"/>
          <w:bCs w:val="0"/>
          <w:u w:val="single"/>
        </w:rPr>
      </w:pPr>
      <w:r w:rsidRPr="00746B3D">
        <w:rPr>
          <w:rStyle w:val="FontStyle82"/>
          <w:rFonts w:ascii="Times New Roman" w:hAnsi="Times New Roman" w:cs="Times New Roman"/>
          <w:bCs w:val="0"/>
          <w:u w:val="single"/>
        </w:rPr>
        <w:t>udostępniający zasoby:</w:t>
      </w:r>
    </w:p>
    <w:p w14:paraId="07D93BF7" w14:textId="77777777" w:rsidR="00D84FEF" w:rsidRDefault="00D84FEF" w:rsidP="00D84FEF">
      <w:pPr>
        <w:widowControl/>
        <w:spacing w:after="67" w:line="1" w:lineRule="exact"/>
        <w:rPr>
          <w:sz w:val="2"/>
          <w:szCs w:val="2"/>
        </w:rPr>
      </w:pPr>
    </w:p>
    <w:tbl>
      <w:tblPr>
        <w:tblW w:w="937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6125"/>
        <w:gridCol w:w="2635"/>
      </w:tblGrid>
      <w:tr w:rsidR="00D84FEF" w:rsidRPr="003670CE" w14:paraId="0C36D9F9" w14:textId="77777777" w:rsidTr="005A3084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E326C" w14:textId="77777777" w:rsidR="00D84FEF" w:rsidRPr="003670CE" w:rsidRDefault="00D84FEF" w:rsidP="005A3084">
            <w:pPr>
              <w:pStyle w:val="Style17"/>
              <w:widowControl/>
            </w:pP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11BD8" w14:textId="77777777" w:rsidR="00D84FEF" w:rsidRPr="003670CE" w:rsidRDefault="00D84FEF" w:rsidP="005A3084">
            <w:pPr>
              <w:pStyle w:val="Style17"/>
              <w:widowControl/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</w:tcPr>
          <w:p w14:paraId="52D619AA" w14:textId="77777777" w:rsidR="00D84FEF" w:rsidRPr="003670CE" w:rsidRDefault="00D84FEF" w:rsidP="005A3084">
            <w:pPr>
              <w:pStyle w:val="Style16"/>
              <w:widowControl/>
              <w:shd w:val="clear" w:color="auto" w:fill="7F7F7F"/>
              <w:tabs>
                <w:tab w:val="left" w:pos="298"/>
              </w:tabs>
              <w:spacing w:line="245" w:lineRule="exact"/>
              <w:jc w:val="center"/>
              <w:rPr>
                <w:rStyle w:val="FontStyle82"/>
                <w:bCs w:val="0"/>
                <w:color w:val="FFFFFF"/>
              </w:rPr>
            </w:pPr>
            <w:r w:rsidRPr="003670CE">
              <w:rPr>
                <w:rStyle w:val="FontStyle82"/>
                <w:bCs w:val="0"/>
                <w:color w:val="FFFFFF"/>
              </w:rPr>
              <w:t>1.</w:t>
            </w:r>
            <w:r w:rsidRPr="003670CE">
              <w:rPr>
                <w:rStyle w:val="FontStyle82"/>
                <w:bCs w:val="0"/>
                <w:color w:val="FFFFFF"/>
              </w:rPr>
              <w:tab/>
              <w:t>Adres(y) Wykonawcy(ów)</w:t>
            </w:r>
          </w:p>
          <w:p w14:paraId="7AA373AF" w14:textId="77777777" w:rsidR="00D84FEF" w:rsidRPr="003670CE" w:rsidRDefault="00D84FEF" w:rsidP="005A3084">
            <w:pPr>
              <w:pStyle w:val="Style16"/>
              <w:widowControl/>
              <w:shd w:val="clear" w:color="auto" w:fill="7F7F7F"/>
              <w:tabs>
                <w:tab w:val="left" w:pos="365"/>
              </w:tabs>
              <w:spacing w:line="245" w:lineRule="exact"/>
              <w:jc w:val="center"/>
              <w:rPr>
                <w:rStyle w:val="FontStyle82"/>
                <w:bCs w:val="0"/>
                <w:color w:val="FFFFFF"/>
              </w:rPr>
            </w:pPr>
            <w:r w:rsidRPr="003670CE">
              <w:rPr>
                <w:rStyle w:val="FontStyle82"/>
                <w:bCs w:val="0"/>
                <w:color w:val="FFFFFF"/>
              </w:rPr>
              <w:t>2.</w:t>
            </w:r>
            <w:r w:rsidRPr="003670CE">
              <w:rPr>
                <w:rStyle w:val="FontStyle82"/>
                <w:bCs w:val="0"/>
                <w:color w:val="FFFFFF"/>
              </w:rPr>
              <w:tab/>
              <w:t>w zależności</w:t>
            </w:r>
            <w:r>
              <w:rPr>
                <w:rStyle w:val="FontStyle82"/>
                <w:bCs w:val="0"/>
                <w:color w:val="FFFFFF"/>
              </w:rPr>
              <w:t xml:space="preserve"> </w:t>
            </w:r>
            <w:r w:rsidRPr="003670CE">
              <w:rPr>
                <w:rStyle w:val="FontStyle82"/>
                <w:bCs w:val="0"/>
                <w:color w:val="FFFFFF"/>
              </w:rPr>
              <w:t>od</w:t>
            </w:r>
            <w:r>
              <w:rPr>
                <w:rStyle w:val="FontStyle82"/>
                <w:bCs w:val="0"/>
                <w:color w:val="FFFFFF"/>
              </w:rPr>
              <w:t xml:space="preserve"> </w:t>
            </w:r>
            <w:r w:rsidRPr="003670CE">
              <w:rPr>
                <w:rStyle w:val="FontStyle82"/>
                <w:bCs w:val="0"/>
                <w:color w:val="FFFFFF"/>
              </w:rPr>
              <w:t>podmiotu:</w:t>
            </w:r>
          </w:p>
          <w:p w14:paraId="6B99F41C" w14:textId="77777777" w:rsidR="00D84FEF" w:rsidRPr="003670CE" w:rsidRDefault="00D84FEF" w:rsidP="005A3084">
            <w:pPr>
              <w:pStyle w:val="Style43"/>
              <w:widowControl/>
              <w:shd w:val="clear" w:color="auto" w:fill="7F7F7F"/>
              <w:rPr>
                <w:rStyle w:val="FontStyle82"/>
                <w:bCs w:val="0"/>
                <w:color w:val="FFFFFF"/>
              </w:rPr>
            </w:pPr>
            <w:r w:rsidRPr="003670CE">
              <w:rPr>
                <w:rStyle w:val="FontStyle82"/>
                <w:bCs w:val="0"/>
                <w:color w:val="FFFFFF"/>
              </w:rPr>
              <w:t>(NIP/PESEL-w zależności</w:t>
            </w:r>
            <w:r>
              <w:rPr>
                <w:rStyle w:val="FontStyle82"/>
                <w:bCs w:val="0"/>
                <w:color w:val="FFFFFF"/>
              </w:rPr>
              <w:t xml:space="preserve"> </w:t>
            </w:r>
            <w:r w:rsidRPr="003670CE">
              <w:rPr>
                <w:rStyle w:val="FontStyle82"/>
                <w:bCs w:val="0"/>
                <w:color w:val="FFFFFF"/>
              </w:rPr>
              <w:t>od</w:t>
            </w:r>
            <w:r>
              <w:rPr>
                <w:rStyle w:val="FontStyle82"/>
                <w:bCs w:val="0"/>
                <w:color w:val="FFFFFF"/>
              </w:rPr>
              <w:t xml:space="preserve"> </w:t>
            </w:r>
            <w:r w:rsidRPr="003670CE">
              <w:rPr>
                <w:rStyle w:val="FontStyle82"/>
                <w:bCs w:val="0"/>
                <w:color w:val="FFFFFF"/>
              </w:rPr>
              <w:t>podmiotu , KRS/</w:t>
            </w:r>
            <w:proofErr w:type="spellStart"/>
            <w:r w:rsidRPr="003670CE">
              <w:rPr>
                <w:rStyle w:val="FontStyle82"/>
                <w:bCs w:val="0"/>
                <w:color w:val="FFFFFF"/>
              </w:rPr>
              <w:t>CEiDG</w:t>
            </w:r>
            <w:proofErr w:type="spellEnd"/>
            <w:r w:rsidRPr="003670CE">
              <w:rPr>
                <w:rStyle w:val="FontStyle82"/>
                <w:bCs w:val="0"/>
                <w:color w:val="FFFFFF"/>
              </w:rPr>
              <w:t>-</w:t>
            </w:r>
          </w:p>
        </w:tc>
      </w:tr>
      <w:tr w:rsidR="00D84FEF" w:rsidRPr="003670CE" w14:paraId="209C4EC3" w14:textId="77777777" w:rsidTr="005A3084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4EC6A" w14:textId="77777777" w:rsidR="00D84FEF" w:rsidRPr="003670CE" w:rsidRDefault="00D84FEF" w:rsidP="005A3084">
            <w:pPr>
              <w:pStyle w:val="Style17"/>
              <w:widowControl/>
            </w:pP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E78DF" w14:textId="77777777" w:rsidR="00D84FEF" w:rsidRPr="003670CE" w:rsidRDefault="00D84FEF" w:rsidP="005A3084">
            <w:pPr>
              <w:pStyle w:val="Style17"/>
              <w:widowControl/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FDF1A" w14:textId="77777777" w:rsidR="00D84FEF" w:rsidRPr="003670CE" w:rsidRDefault="00D84FEF" w:rsidP="005A3084">
            <w:pPr>
              <w:pStyle w:val="Style43"/>
              <w:widowControl/>
              <w:tabs>
                <w:tab w:val="left" w:leader="dot" w:pos="2611"/>
              </w:tabs>
              <w:spacing w:line="240" w:lineRule="auto"/>
              <w:rPr>
                <w:rStyle w:val="FontStyle82"/>
                <w:bCs w:val="0"/>
              </w:rPr>
            </w:pPr>
            <w:r w:rsidRPr="003670CE">
              <w:rPr>
                <w:rStyle w:val="FontStyle82"/>
                <w:bCs w:val="0"/>
              </w:rPr>
              <w:t>1</w:t>
            </w:r>
            <w:r w:rsidRPr="003670CE">
              <w:rPr>
                <w:rStyle w:val="FontStyle82"/>
                <w:bCs w:val="0"/>
              </w:rPr>
              <w:tab/>
            </w:r>
          </w:p>
          <w:p w14:paraId="66CEA4FC" w14:textId="77777777" w:rsidR="00D84FEF" w:rsidRPr="003670CE" w:rsidRDefault="00D84FEF" w:rsidP="005A3084">
            <w:pPr>
              <w:pStyle w:val="Style43"/>
              <w:widowControl/>
              <w:tabs>
                <w:tab w:val="left" w:leader="dot" w:pos="2611"/>
              </w:tabs>
              <w:spacing w:line="240" w:lineRule="auto"/>
              <w:rPr>
                <w:rStyle w:val="FontStyle82"/>
                <w:bCs w:val="0"/>
              </w:rPr>
            </w:pPr>
            <w:r w:rsidRPr="003670CE">
              <w:rPr>
                <w:rStyle w:val="FontStyle82"/>
                <w:bCs w:val="0"/>
              </w:rPr>
              <w:t>2</w:t>
            </w:r>
            <w:r w:rsidRPr="003670CE">
              <w:rPr>
                <w:rStyle w:val="FontStyle82"/>
                <w:bCs w:val="0"/>
              </w:rPr>
              <w:tab/>
            </w:r>
          </w:p>
        </w:tc>
      </w:tr>
    </w:tbl>
    <w:p w14:paraId="278641F1" w14:textId="77777777" w:rsidR="00D84FEF" w:rsidRPr="00D84FEF" w:rsidRDefault="00D84FEF" w:rsidP="00D84FEF">
      <w:pPr>
        <w:pStyle w:val="Style49"/>
        <w:widowControl/>
        <w:spacing w:before="230" w:line="269" w:lineRule="exact"/>
        <w:ind w:right="126"/>
        <w:rPr>
          <w:rStyle w:val="FontStyle78"/>
          <w:rFonts w:ascii="Times New Roman" w:hAnsi="Times New Roman" w:cs="Times New Roman"/>
          <w:bCs/>
          <w:i w:val="0"/>
          <w:sz w:val="22"/>
          <w:szCs w:val="22"/>
        </w:rPr>
      </w:pPr>
      <w:r w:rsidRPr="00D84FEF">
        <w:rPr>
          <w:rStyle w:val="FontStyle78"/>
          <w:rFonts w:ascii="Times New Roman" w:hAnsi="Times New Roman" w:cs="Times New Roman"/>
          <w:bCs/>
          <w:i w:val="0"/>
          <w:sz w:val="22"/>
          <w:szCs w:val="22"/>
        </w:rPr>
        <w:t xml:space="preserve">OŚWIADCZENIE PODMIOTU UDOSTĘPNIAJĄCEGO SWOJE ZASOBY WYKONAWCY ZAMÓWIENIA PUBLICZNEGO składane na podstawie art. 125 ust. 5 ustawy DOTYCZĄCE PRZESŁANEK WYKLUCZENIA </w:t>
      </w:r>
      <w:r w:rsidRPr="00D84FEF">
        <w:rPr>
          <w:rStyle w:val="FontStyle78"/>
          <w:rFonts w:ascii="Times New Roman" w:hAnsi="Times New Roman" w:cs="Times New Roman"/>
          <w:bCs/>
          <w:i w:val="0"/>
          <w:sz w:val="22"/>
          <w:szCs w:val="22"/>
        </w:rPr>
        <w:br/>
        <w:t>Z POSTĘPOWANIA (w zakresie w jakim podmiot udostępnia zasoby)</w:t>
      </w:r>
    </w:p>
    <w:p w14:paraId="649C8FBE" w14:textId="77777777" w:rsidR="00D84FEF" w:rsidRPr="00BD0177" w:rsidRDefault="00D84FEF" w:rsidP="00D84FEF">
      <w:pPr>
        <w:pStyle w:val="Style31"/>
        <w:widowControl/>
        <w:spacing w:before="202"/>
        <w:ind w:left="418" w:hanging="985"/>
        <w:jc w:val="center"/>
        <w:rPr>
          <w:rStyle w:val="FontStyle81"/>
          <w:rFonts w:ascii="Times New Roman" w:hAnsi="Times New Roman" w:cs="Times New Roman"/>
          <w:sz w:val="22"/>
          <w:szCs w:val="22"/>
        </w:rPr>
      </w:pPr>
      <w:r w:rsidRPr="00BD0177">
        <w:rPr>
          <w:rStyle w:val="FontStyle81"/>
          <w:rFonts w:ascii="Times New Roman" w:hAnsi="Times New Roman" w:cs="Times New Roman"/>
          <w:sz w:val="22"/>
          <w:szCs w:val="22"/>
        </w:rPr>
        <w:t xml:space="preserve">Na potrzeby postępowania o udzielenie zamówienia publicznego </w:t>
      </w:r>
      <w:proofErr w:type="spellStart"/>
      <w:r w:rsidRPr="00BD0177">
        <w:rPr>
          <w:rStyle w:val="FontStyle81"/>
          <w:rFonts w:ascii="Times New Roman" w:hAnsi="Times New Roman" w:cs="Times New Roman"/>
          <w:sz w:val="22"/>
          <w:szCs w:val="22"/>
        </w:rPr>
        <w:t>pn</w:t>
      </w:r>
      <w:proofErr w:type="spellEnd"/>
      <w:r w:rsidRPr="00BD0177">
        <w:rPr>
          <w:rStyle w:val="FontStyle81"/>
          <w:rFonts w:ascii="Times New Roman" w:hAnsi="Times New Roman" w:cs="Times New Roman"/>
          <w:sz w:val="22"/>
          <w:szCs w:val="22"/>
        </w:rPr>
        <w:t xml:space="preserve">„ </w:t>
      </w:r>
    </w:p>
    <w:p w14:paraId="65435A04" w14:textId="77777777" w:rsidR="00D84FEF" w:rsidRPr="00BD0177" w:rsidRDefault="00D84FEF" w:rsidP="00D84FEF">
      <w:pPr>
        <w:pStyle w:val="Style7"/>
        <w:widowControl/>
        <w:spacing w:line="240" w:lineRule="exact"/>
        <w:jc w:val="center"/>
        <w:rPr>
          <w:rStyle w:val="FontStyle43"/>
          <w:rFonts w:ascii="Times New Roman" w:hAnsi="Times New Roman" w:cs="Times New Roman"/>
          <w:sz w:val="22"/>
          <w:szCs w:val="22"/>
        </w:rPr>
      </w:pPr>
      <w:r w:rsidRPr="00BD0177">
        <w:rPr>
          <w:rStyle w:val="FontStyle43"/>
          <w:rFonts w:ascii="Times New Roman" w:hAnsi="Times New Roman" w:cs="Times New Roman"/>
          <w:sz w:val="22"/>
          <w:szCs w:val="22"/>
        </w:rPr>
        <w:t xml:space="preserve">Przebudowa wnętrza budynku głównego Komendy Powiatowej Państwowej Straży Pożarnej w Pucku, </w:t>
      </w:r>
      <w:r w:rsidRPr="00BD0177">
        <w:rPr>
          <w:rStyle w:val="FontStyle43"/>
          <w:rFonts w:ascii="Times New Roman" w:hAnsi="Times New Roman" w:cs="Times New Roman"/>
          <w:sz w:val="22"/>
          <w:szCs w:val="22"/>
        </w:rPr>
        <w:br/>
        <w:t xml:space="preserve">ul. </w:t>
      </w:r>
      <w:proofErr w:type="spellStart"/>
      <w:r w:rsidRPr="00BD0177">
        <w:rPr>
          <w:rStyle w:val="FontStyle43"/>
          <w:rFonts w:ascii="Times New Roman" w:hAnsi="Times New Roman" w:cs="Times New Roman"/>
          <w:sz w:val="22"/>
          <w:szCs w:val="22"/>
        </w:rPr>
        <w:t>Mestwina</w:t>
      </w:r>
      <w:proofErr w:type="spellEnd"/>
      <w:r w:rsidRPr="00BD0177">
        <w:rPr>
          <w:rStyle w:val="FontStyle43"/>
          <w:rFonts w:ascii="Times New Roman" w:hAnsi="Times New Roman" w:cs="Times New Roman"/>
          <w:sz w:val="22"/>
          <w:szCs w:val="22"/>
        </w:rPr>
        <w:t xml:space="preserve"> 11,  84-100 Puck</w:t>
      </w:r>
    </w:p>
    <w:p w14:paraId="63E13E2B" w14:textId="77777777" w:rsidR="00D84FEF" w:rsidRPr="00D84FEF" w:rsidRDefault="00D84FEF" w:rsidP="00D84FEF">
      <w:pPr>
        <w:pStyle w:val="Style11"/>
        <w:widowControl/>
        <w:spacing w:line="360" w:lineRule="auto"/>
        <w:jc w:val="both"/>
        <w:rPr>
          <w:rStyle w:val="FontStyle81"/>
          <w:rFonts w:ascii="Times New Roman" w:hAnsi="Times New Roman" w:cs="Times New Roman"/>
          <w:sz w:val="22"/>
          <w:szCs w:val="22"/>
        </w:rPr>
      </w:pPr>
      <w:r w:rsidRPr="00D84FEF">
        <w:rPr>
          <w:rStyle w:val="FontStyle81"/>
          <w:rFonts w:ascii="Times New Roman" w:hAnsi="Times New Roman" w:cs="Times New Roman"/>
          <w:sz w:val="22"/>
          <w:szCs w:val="22"/>
        </w:rPr>
        <w:t>oświadczam, co następuje:</w:t>
      </w:r>
    </w:p>
    <w:p w14:paraId="531AD4FB" w14:textId="77777777" w:rsidR="00D84FEF" w:rsidRPr="00D84FEF" w:rsidRDefault="00D84FEF" w:rsidP="00D84FEF">
      <w:pPr>
        <w:pStyle w:val="Style29"/>
        <w:widowControl/>
        <w:numPr>
          <w:ilvl w:val="0"/>
          <w:numId w:val="2"/>
        </w:numPr>
        <w:tabs>
          <w:tab w:val="left" w:pos="283"/>
        </w:tabs>
        <w:spacing w:line="360" w:lineRule="auto"/>
        <w:jc w:val="both"/>
        <w:rPr>
          <w:rStyle w:val="FontStyle82"/>
          <w:rFonts w:ascii="Times New Roman" w:hAnsi="Times New Roman" w:cs="Times New Roman"/>
          <w:bCs w:val="0"/>
          <w:sz w:val="22"/>
          <w:szCs w:val="22"/>
        </w:rPr>
      </w:pPr>
      <w:r w:rsidRPr="00D84FEF">
        <w:rPr>
          <w:rStyle w:val="FontStyle81"/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D84FEF">
        <w:rPr>
          <w:rStyle w:val="FontStyle81"/>
          <w:rFonts w:ascii="Times New Roman" w:hAnsi="Times New Roman" w:cs="Times New Roman"/>
          <w:sz w:val="22"/>
          <w:szCs w:val="22"/>
        </w:rPr>
        <w:t>Pzp</w:t>
      </w:r>
      <w:proofErr w:type="spellEnd"/>
      <w:r w:rsidRPr="00D84FEF">
        <w:rPr>
          <w:rStyle w:val="FontStyle81"/>
          <w:rFonts w:ascii="Times New Roman" w:hAnsi="Times New Roman" w:cs="Times New Roman"/>
          <w:sz w:val="22"/>
          <w:szCs w:val="22"/>
        </w:rPr>
        <w:t>.</w:t>
      </w:r>
    </w:p>
    <w:p w14:paraId="47698776" w14:textId="33F0BC42" w:rsidR="00D84FEF" w:rsidRPr="00D84FEF" w:rsidRDefault="00D84FEF" w:rsidP="00D84FEF">
      <w:pPr>
        <w:pStyle w:val="Style29"/>
        <w:widowControl/>
        <w:numPr>
          <w:ilvl w:val="0"/>
          <w:numId w:val="2"/>
        </w:numPr>
        <w:tabs>
          <w:tab w:val="left" w:pos="283"/>
        </w:tabs>
        <w:spacing w:line="360" w:lineRule="auto"/>
        <w:jc w:val="both"/>
        <w:rPr>
          <w:rStyle w:val="FontStyle82"/>
          <w:rFonts w:ascii="Times New Roman" w:hAnsi="Times New Roman" w:cs="Times New Roman"/>
          <w:bCs w:val="0"/>
          <w:sz w:val="22"/>
          <w:szCs w:val="22"/>
        </w:rPr>
      </w:pPr>
      <w:r w:rsidRPr="00D84FEF">
        <w:rPr>
          <w:rStyle w:val="FontStyle81"/>
          <w:rFonts w:ascii="Times New Roman" w:hAnsi="Times New Roman" w:cs="Times New Roman"/>
          <w:sz w:val="22"/>
          <w:szCs w:val="22"/>
        </w:rPr>
        <w:t>Oświadczam, że nie podlegam wykluczeniu z postępowania na podstawie art. 7 ust. 1 ustawy z</w:t>
      </w:r>
      <w:r>
        <w:rPr>
          <w:rStyle w:val="FontStyle81"/>
          <w:rFonts w:ascii="Times New Roman" w:hAnsi="Times New Roman" w:cs="Times New Roman"/>
          <w:sz w:val="22"/>
          <w:szCs w:val="22"/>
        </w:rPr>
        <w:t> </w:t>
      </w:r>
      <w:r w:rsidRPr="00D84FEF">
        <w:rPr>
          <w:rStyle w:val="FontStyle81"/>
          <w:rFonts w:ascii="Times New Roman" w:hAnsi="Times New Roman" w:cs="Times New Roman"/>
          <w:sz w:val="22"/>
          <w:szCs w:val="22"/>
        </w:rPr>
        <w:t>dnia 13 kwietnia 2022 r. o szczególnych rozwiązaniach w zakresie przeciwdziałania wspieraniu agresji na Ukrainę oraz służących ochronie bezpieczeństwa narodowego.</w:t>
      </w:r>
    </w:p>
    <w:p w14:paraId="367E9162" w14:textId="77777777" w:rsidR="00D84FEF" w:rsidRPr="00D84FEF" w:rsidRDefault="00D84FEF" w:rsidP="00D84FEF">
      <w:pPr>
        <w:pStyle w:val="Style29"/>
        <w:widowControl/>
        <w:numPr>
          <w:ilvl w:val="0"/>
          <w:numId w:val="2"/>
        </w:numPr>
        <w:tabs>
          <w:tab w:val="left" w:pos="283"/>
        </w:tabs>
        <w:spacing w:line="360" w:lineRule="auto"/>
        <w:jc w:val="both"/>
        <w:rPr>
          <w:rStyle w:val="FontStyle82"/>
          <w:rFonts w:ascii="Times New Roman" w:hAnsi="Times New Roman" w:cs="Times New Roman"/>
          <w:bCs w:val="0"/>
          <w:sz w:val="22"/>
          <w:szCs w:val="22"/>
        </w:rPr>
      </w:pPr>
      <w:r w:rsidRPr="00D84FEF">
        <w:rPr>
          <w:rStyle w:val="FontStyle81"/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109 ust. 1 pkt. 4,6,8,9,10 ustawy </w:t>
      </w:r>
      <w:proofErr w:type="spellStart"/>
      <w:r w:rsidRPr="00D84FEF">
        <w:rPr>
          <w:rStyle w:val="FontStyle81"/>
          <w:rFonts w:ascii="Times New Roman" w:hAnsi="Times New Roman" w:cs="Times New Roman"/>
          <w:sz w:val="22"/>
          <w:szCs w:val="22"/>
        </w:rPr>
        <w:t>Pzp</w:t>
      </w:r>
      <w:proofErr w:type="spellEnd"/>
      <w:r w:rsidRPr="00D84FEF">
        <w:rPr>
          <w:rStyle w:val="FontStyle81"/>
          <w:rFonts w:ascii="Times New Roman" w:hAnsi="Times New Roman" w:cs="Times New Roman"/>
          <w:sz w:val="22"/>
          <w:szCs w:val="22"/>
        </w:rPr>
        <w:t>.</w:t>
      </w:r>
    </w:p>
    <w:p w14:paraId="309C3C70" w14:textId="493F12CA" w:rsidR="00D84FEF" w:rsidRDefault="00D84FEF" w:rsidP="00D84FEF">
      <w:pPr>
        <w:pStyle w:val="Style11"/>
        <w:widowControl/>
        <w:spacing w:before="5" w:line="240" w:lineRule="exact"/>
        <w:rPr>
          <w:rStyle w:val="FontStyle81"/>
          <w:rFonts w:ascii="Times New Roman" w:hAnsi="Times New Roman" w:cs="Times New Roman"/>
          <w:sz w:val="22"/>
          <w:szCs w:val="22"/>
        </w:rPr>
      </w:pPr>
      <w:r w:rsidRPr="00D84FEF">
        <w:rPr>
          <w:rStyle w:val="FontStyle81"/>
          <w:rFonts w:ascii="Times New Roman" w:hAnsi="Times New Roman" w:cs="Times New Roman"/>
          <w:sz w:val="22"/>
          <w:szCs w:val="22"/>
        </w:rPr>
        <w:t>Lub</w:t>
      </w:r>
    </w:p>
    <w:p w14:paraId="22F43EF2" w14:textId="77777777" w:rsidR="00D84FEF" w:rsidRPr="00D84FEF" w:rsidRDefault="00D84FEF" w:rsidP="00D84FEF">
      <w:pPr>
        <w:pStyle w:val="Style11"/>
        <w:widowControl/>
        <w:spacing w:before="5" w:line="240" w:lineRule="exact"/>
        <w:rPr>
          <w:rStyle w:val="FontStyle81"/>
          <w:rFonts w:ascii="Times New Roman" w:hAnsi="Times New Roman" w:cs="Times New Roman"/>
          <w:sz w:val="22"/>
          <w:szCs w:val="22"/>
        </w:rPr>
      </w:pPr>
    </w:p>
    <w:p w14:paraId="74C75460" w14:textId="77777777" w:rsidR="00D84FEF" w:rsidRPr="00D84FEF" w:rsidRDefault="00D84FEF" w:rsidP="00D84FEF">
      <w:pPr>
        <w:pStyle w:val="Style11"/>
        <w:widowControl/>
        <w:tabs>
          <w:tab w:val="left" w:leader="dot" w:pos="9038"/>
        </w:tabs>
        <w:spacing w:before="5" w:line="240" w:lineRule="exact"/>
        <w:jc w:val="both"/>
        <w:rPr>
          <w:rStyle w:val="FontStyle81"/>
          <w:rFonts w:ascii="Times New Roman" w:hAnsi="Times New Roman" w:cs="Times New Roman"/>
          <w:sz w:val="22"/>
          <w:szCs w:val="22"/>
        </w:rPr>
      </w:pPr>
      <w:r w:rsidRPr="00D84FEF">
        <w:rPr>
          <w:rStyle w:val="FontStyle81"/>
          <w:rFonts w:ascii="Times New Roman" w:hAnsi="Times New Roman" w:cs="Times New Roman"/>
          <w:sz w:val="22"/>
          <w:szCs w:val="22"/>
        </w:rPr>
        <w:t>Oświadczam, że zachodzą w stosunku do mnie podstawy wykluczenia z postępowania na podstawie art</w:t>
      </w:r>
      <w:r w:rsidRPr="00D84FEF">
        <w:rPr>
          <w:rStyle w:val="FontStyle81"/>
          <w:rFonts w:ascii="Times New Roman" w:hAnsi="Times New Roman" w:cs="Times New Roman"/>
          <w:sz w:val="22"/>
          <w:szCs w:val="22"/>
        </w:rPr>
        <w:tab/>
      </w:r>
    </w:p>
    <w:p w14:paraId="1DFCCFDA" w14:textId="2AAD66C8" w:rsidR="00D84FEF" w:rsidRPr="00D84FEF" w:rsidRDefault="00D84FEF" w:rsidP="00D84FEF">
      <w:pPr>
        <w:pStyle w:val="Style11"/>
        <w:widowControl/>
        <w:spacing w:line="240" w:lineRule="exact"/>
        <w:jc w:val="both"/>
        <w:rPr>
          <w:rStyle w:val="FontStyle81"/>
          <w:rFonts w:ascii="Times New Roman" w:hAnsi="Times New Roman" w:cs="Times New Roman"/>
          <w:sz w:val="22"/>
          <w:szCs w:val="22"/>
        </w:rPr>
      </w:pPr>
      <w:r w:rsidRPr="00D84FEF">
        <w:rPr>
          <w:rStyle w:val="FontStyle81"/>
          <w:rFonts w:ascii="Times New Roman" w:hAnsi="Times New Roman" w:cs="Times New Roman"/>
          <w:sz w:val="22"/>
          <w:szCs w:val="22"/>
        </w:rPr>
        <w:t xml:space="preserve">ustawy </w:t>
      </w:r>
      <w:proofErr w:type="spellStart"/>
      <w:r w:rsidRPr="00D84FEF">
        <w:rPr>
          <w:rStyle w:val="FontStyle81"/>
          <w:rFonts w:ascii="Times New Roman" w:hAnsi="Times New Roman" w:cs="Times New Roman"/>
          <w:sz w:val="22"/>
          <w:szCs w:val="22"/>
        </w:rPr>
        <w:t>Pzp</w:t>
      </w:r>
      <w:proofErr w:type="spellEnd"/>
      <w:r w:rsidRPr="00D84FEF">
        <w:rPr>
          <w:rStyle w:val="FontStyle81"/>
          <w:rFonts w:ascii="Times New Roman" w:hAnsi="Times New Roman" w:cs="Times New Roman"/>
          <w:sz w:val="22"/>
          <w:szCs w:val="22"/>
        </w:rPr>
        <w:t xml:space="preserve"> </w:t>
      </w:r>
      <w:r w:rsidRPr="00D84FEF">
        <w:rPr>
          <w:rStyle w:val="FontStyle79"/>
          <w:rFonts w:ascii="Times New Roman" w:hAnsi="Times New Roman" w:cs="Times New Roman"/>
          <w:iCs/>
          <w:sz w:val="22"/>
          <w:szCs w:val="22"/>
        </w:rPr>
        <w:t xml:space="preserve">(podać mającą zastosowanie podstawę wykluczenia spośród wymienionych w art. 108 ust. 1 pkt lub art. 109 ust. 1 pkt </w:t>
      </w:r>
      <w:r w:rsidRPr="00D84FEF">
        <w:rPr>
          <w:rStyle w:val="FontStyle81"/>
          <w:rFonts w:ascii="Times New Roman" w:hAnsi="Times New Roman" w:cs="Times New Roman"/>
          <w:sz w:val="22"/>
          <w:szCs w:val="22"/>
        </w:rPr>
        <w:t xml:space="preserve">4,6,8,9,10 </w:t>
      </w:r>
      <w:r w:rsidRPr="00D84FEF">
        <w:rPr>
          <w:rStyle w:val="FontStyle79"/>
          <w:rFonts w:ascii="Times New Roman" w:hAnsi="Times New Roman" w:cs="Times New Roman"/>
          <w:iCs/>
          <w:sz w:val="22"/>
          <w:szCs w:val="22"/>
        </w:rPr>
        <w:t xml:space="preserve">ustawy </w:t>
      </w:r>
      <w:proofErr w:type="spellStart"/>
      <w:r w:rsidRPr="00D84FEF">
        <w:rPr>
          <w:rStyle w:val="FontStyle79"/>
          <w:rFonts w:ascii="Times New Roman" w:hAnsi="Times New Roman" w:cs="Times New Roman"/>
          <w:iCs/>
          <w:sz w:val="22"/>
          <w:szCs w:val="22"/>
        </w:rPr>
        <w:t>Pzp</w:t>
      </w:r>
      <w:proofErr w:type="spellEnd"/>
      <w:r w:rsidRPr="00D84FEF">
        <w:rPr>
          <w:rStyle w:val="FontStyle79"/>
          <w:rFonts w:ascii="Times New Roman" w:hAnsi="Times New Roman" w:cs="Times New Roman"/>
          <w:iCs/>
          <w:sz w:val="22"/>
          <w:szCs w:val="22"/>
        </w:rPr>
        <w:t xml:space="preserve">). </w:t>
      </w:r>
      <w:r w:rsidRPr="00D84FEF">
        <w:rPr>
          <w:rStyle w:val="FontStyle81"/>
          <w:rFonts w:ascii="Times New Roman" w:hAnsi="Times New Roman" w:cs="Times New Roman"/>
          <w:sz w:val="22"/>
          <w:szCs w:val="22"/>
        </w:rPr>
        <w:t xml:space="preserve">Jednocześnie oświadczam, że w związku z ww. </w:t>
      </w:r>
      <w:r w:rsidRPr="00D84FEF">
        <w:rPr>
          <w:rStyle w:val="FontStyle81"/>
          <w:rFonts w:ascii="Times New Roman" w:hAnsi="Times New Roman" w:cs="Times New Roman"/>
          <w:sz w:val="22"/>
          <w:szCs w:val="22"/>
        </w:rPr>
        <w:lastRenderedPageBreak/>
        <w:t xml:space="preserve">okolicznością, na podstawie art. 110 ust. 2 ustawy </w:t>
      </w:r>
      <w:proofErr w:type="spellStart"/>
      <w:r w:rsidRPr="00D84FEF">
        <w:rPr>
          <w:rStyle w:val="FontStyle81"/>
          <w:rFonts w:ascii="Times New Roman" w:hAnsi="Times New Roman" w:cs="Times New Roman"/>
          <w:sz w:val="22"/>
          <w:szCs w:val="22"/>
        </w:rPr>
        <w:t>Pzp</w:t>
      </w:r>
      <w:proofErr w:type="spellEnd"/>
      <w:r w:rsidRPr="00D84FEF">
        <w:rPr>
          <w:rStyle w:val="FontStyle81"/>
          <w:rFonts w:ascii="Times New Roman" w:hAnsi="Times New Roman" w:cs="Times New Roman"/>
          <w:sz w:val="22"/>
          <w:szCs w:val="22"/>
        </w:rPr>
        <w:t xml:space="preserve"> podjąłem następujące środki naprawcze:</w:t>
      </w:r>
      <w:r>
        <w:rPr>
          <w:rStyle w:val="FontStyle81"/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……………………………………………………………………………………………………………</w:t>
      </w:r>
    </w:p>
    <w:p w14:paraId="71568775" w14:textId="77777777" w:rsidR="00D84FEF" w:rsidRDefault="00D84FEF" w:rsidP="00D84FEF">
      <w:pPr>
        <w:pStyle w:val="Style20"/>
        <w:widowControl/>
        <w:spacing w:before="5" w:line="245" w:lineRule="exact"/>
        <w:rPr>
          <w:rStyle w:val="FontStyle82"/>
          <w:rFonts w:ascii="Times New Roman" w:hAnsi="Times New Roman" w:cs="Times New Roman"/>
          <w:bCs w:val="0"/>
        </w:rPr>
      </w:pPr>
      <w:r w:rsidRPr="00090A93">
        <w:rPr>
          <w:rStyle w:val="FontStyle82"/>
          <w:rFonts w:ascii="Times New Roman" w:hAnsi="Times New Roman" w:cs="Times New Roman"/>
          <w:bCs w:val="0"/>
        </w:rPr>
        <w:t xml:space="preserve"> </w:t>
      </w:r>
    </w:p>
    <w:p w14:paraId="14833E82" w14:textId="77777777" w:rsidR="00D84FEF" w:rsidRDefault="00D84FEF" w:rsidP="00D84FEF">
      <w:pPr>
        <w:pStyle w:val="Style20"/>
        <w:widowControl/>
        <w:spacing w:before="5" w:line="245" w:lineRule="exact"/>
        <w:rPr>
          <w:rStyle w:val="FontStyle82"/>
          <w:rFonts w:ascii="Times New Roman" w:hAnsi="Times New Roman" w:cs="Times New Roman"/>
          <w:bCs w:val="0"/>
        </w:rPr>
      </w:pPr>
    </w:p>
    <w:p w14:paraId="1F959FB7" w14:textId="77777777" w:rsidR="00D84FEF" w:rsidRDefault="00D84FEF" w:rsidP="00D84FEF">
      <w:pPr>
        <w:pStyle w:val="Style20"/>
        <w:widowControl/>
        <w:spacing w:line="360" w:lineRule="auto"/>
        <w:rPr>
          <w:rStyle w:val="FontStyle82"/>
          <w:rFonts w:ascii="Times New Roman" w:hAnsi="Times New Roman" w:cs="Times New Roman"/>
          <w:bCs w:val="0"/>
          <w:sz w:val="20"/>
          <w:szCs w:val="20"/>
        </w:rPr>
      </w:pPr>
      <w:r w:rsidRPr="00D84FEF">
        <w:rPr>
          <w:rStyle w:val="FontStyle82"/>
          <w:rFonts w:ascii="Times New Roman" w:hAnsi="Times New Roman" w:cs="Times New Roman"/>
          <w:bCs w:val="0"/>
          <w:sz w:val="20"/>
          <w:szCs w:val="20"/>
        </w:rPr>
        <w:t>OŚWIADCZENIE DOTYCZĄCE PODANYCH INFORMACJI:</w:t>
      </w:r>
    </w:p>
    <w:p w14:paraId="5AAA6557" w14:textId="1D39FB08" w:rsidR="00D84FEF" w:rsidRPr="00D84FEF" w:rsidRDefault="00D84FEF" w:rsidP="00D84FEF">
      <w:pPr>
        <w:pStyle w:val="Style20"/>
        <w:widowControl/>
        <w:spacing w:line="360" w:lineRule="auto"/>
        <w:ind w:firstLine="0"/>
        <w:rPr>
          <w:rStyle w:val="FontStyle81"/>
          <w:rFonts w:ascii="Times New Roman" w:hAnsi="Times New Roman" w:cs="Times New Roman"/>
          <w:sz w:val="20"/>
          <w:szCs w:val="20"/>
        </w:rPr>
      </w:pPr>
      <w:r w:rsidRPr="00D84FEF">
        <w:rPr>
          <w:rStyle w:val="FontStyle81"/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 prawdą oraz</w:t>
      </w:r>
      <w:r>
        <w:rPr>
          <w:rStyle w:val="FontStyle81"/>
          <w:rFonts w:ascii="Times New Roman" w:hAnsi="Times New Roman" w:cs="Times New Roman"/>
          <w:sz w:val="20"/>
          <w:szCs w:val="20"/>
        </w:rPr>
        <w:t xml:space="preserve"> </w:t>
      </w:r>
      <w:r w:rsidRPr="00D84FEF">
        <w:rPr>
          <w:rStyle w:val="FontStyle81"/>
          <w:rFonts w:ascii="Times New Roman" w:hAnsi="Times New Roman" w:cs="Times New Roman"/>
          <w:sz w:val="20"/>
          <w:szCs w:val="20"/>
        </w:rPr>
        <w:t>zostały przedstawione z pełną świadomością konsekwencji wprowadzenia zamawiającego w błąd przy</w:t>
      </w:r>
      <w:r>
        <w:rPr>
          <w:rStyle w:val="FontStyle81"/>
          <w:rFonts w:ascii="Times New Roman" w:hAnsi="Times New Roman" w:cs="Times New Roman"/>
          <w:sz w:val="20"/>
          <w:szCs w:val="20"/>
        </w:rPr>
        <w:t xml:space="preserve"> p</w:t>
      </w:r>
      <w:r w:rsidRPr="00D84FEF">
        <w:rPr>
          <w:rStyle w:val="FontStyle81"/>
          <w:rFonts w:ascii="Times New Roman" w:hAnsi="Times New Roman" w:cs="Times New Roman"/>
          <w:sz w:val="20"/>
          <w:szCs w:val="20"/>
        </w:rPr>
        <w:t>rzedstawianiu informacji.</w:t>
      </w:r>
    </w:p>
    <w:p w14:paraId="55FEAA06" w14:textId="77777777" w:rsidR="00D84FEF" w:rsidRPr="00D84FEF" w:rsidRDefault="00D84FEF" w:rsidP="00D84FEF">
      <w:pPr>
        <w:spacing w:line="360" w:lineRule="auto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25CD85D8" w14:textId="77777777" w:rsidR="00D84FEF" w:rsidRDefault="00D84FEF" w:rsidP="00D84FEF">
      <w:pPr>
        <w:jc w:val="center"/>
        <w:rPr>
          <w:rFonts w:ascii="Times New Roman" w:hAnsi="Times New Roman" w:cs="Times New Roman"/>
          <w:bCs/>
          <w:i/>
          <w:iCs/>
          <w:sz w:val="22"/>
          <w:szCs w:val="22"/>
        </w:rPr>
      </w:pPr>
    </w:p>
    <w:p w14:paraId="589464E4" w14:textId="77777777" w:rsidR="00D84FEF" w:rsidRDefault="00D84FEF" w:rsidP="00D84FEF">
      <w:pPr>
        <w:jc w:val="center"/>
        <w:rPr>
          <w:rFonts w:ascii="Times New Roman" w:hAnsi="Times New Roman" w:cs="Times New Roman"/>
          <w:bCs/>
          <w:i/>
          <w:iCs/>
          <w:sz w:val="22"/>
          <w:szCs w:val="22"/>
        </w:rPr>
      </w:pPr>
    </w:p>
    <w:p w14:paraId="4FEF6C39" w14:textId="77777777" w:rsidR="00D84FEF" w:rsidRPr="00A8046A" w:rsidRDefault="00D84FEF" w:rsidP="00D84FEF">
      <w:pPr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8046A">
        <w:rPr>
          <w:rFonts w:ascii="Times New Roman" w:hAnsi="Times New Roman" w:cs="Times New Roman"/>
          <w:b/>
          <w:i/>
          <w:iCs/>
          <w:sz w:val="20"/>
          <w:szCs w:val="20"/>
        </w:rPr>
        <w:t>Dokument należy wypełnić i podpisać kwalifikowanym podpisem elektronicznym lub podpisem zaufanym lub podpisem osobistym.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A8046A">
        <w:rPr>
          <w:rFonts w:eastAsia="Times New Roman"/>
          <w:b/>
          <w:i/>
          <w:iCs/>
          <w:sz w:val="20"/>
          <w:szCs w:val="20"/>
        </w:rPr>
        <w:t>Zamawiający zaleca zapisanie dokumentu w formacie PDF.</w:t>
      </w:r>
    </w:p>
    <w:p w14:paraId="3F115559" w14:textId="77777777" w:rsidR="006D36FB" w:rsidRDefault="006D36FB"/>
    <w:sectPr w:rsidR="006D3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13A8"/>
    <w:multiLevelType w:val="hybridMultilevel"/>
    <w:tmpl w:val="E2C42000"/>
    <w:lvl w:ilvl="0" w:tplc="EF7CEF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E366C"/>
    <w:multiLevelType w:val="singleLevel"/>
    <w:tmpl w:val="FFFFFFFF"/>
    <w:lvl w:ilvl="0">
      <w:start w:val="1"/>
      <w:numFmt w:val="decimal"/>
      <w:lvlText w:val="%1."/>
      <w:legacy w:legacy="1" w:legacySpace="0" w:legacyIndent="283"/>
      <w:lvlJc w:val="left"/>
      <w:rPr>
        <w:rFonts w:ascii="Calibri" w:hAnsi="Calibri" w:cs="Calibri" w:hint="default"/>
        <w:b w:val="0"/>
        <w:bCs/>
      </w:rPr>
    </w:lvl>
  </w:abstractNum>
  <w:num w:numId="1" w16cid:durableId="790051221">
    <w:abstractNumId w:val="1"/>
  </w:num>
  <w:num w:numId="2" w16cid:durableId="295188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FEF"/>
    <w:rsid w:val="006D36FB"/>
    <w:rsid w:val="007356AE"/>
    <w:rsid w:val="00D8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1624"/>
  <w15:chartTrackingRefBased/>
  <w15:docId w15:val="{B9293073-FD4C-4824-A78E-5C180234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F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D84FEF"/>
    <w:pPr>
      <w:spacing w:line="782" w:lineRule="exact"/>
      <w:jc w:val="both"/>
    </w:pPr>
  </w:style>
  <w:style w:type="paragraph" w:customStyle="1" w:styleId="Style7">
    <w:name w:val="Style7"/>
    <w:basedOn w:val="Normalny"/>
    <w:uiPriority w:val="99"/>
    <w:rsid w:val="00D84FEF"/>
    <w:pPr>
      <w:jc w:val="both"/>
    </w:pPr>
  </w:style>
  <w:style w:type="paragraph" w:customStyle="1" w:styleId="Style11">
    <w:name w:val="Style11"/>
    <w:basedOn w:val="Normalny"/>
    <w:uiPriority w:val="99"/>
    <w:rsid w:val="00D84FEF"/>
  </w:style>
  <w:style w:type="paragraph" w:customStyle="1" w:styleId="Style16">
    <w:name w:val="Style16"/>
    <w:basedOn w:val="Normalny"/>
    <w:uiPriority w:val="99"/>
    <w:rsid w:val="00D84FEF"/>
    <w:pPr>
      <w:spacing w:line="389" w:lineRule="exact"/>
      <w:jc w:val="both"/>
    </w:pPr>
  </w:style>
  <w:style w:type="paragraph" w:customStyle="1" w:styleId="Style17">
    <w:name w:val="Style17"/>
    <w:basedOn w:val="Normalny"/>
    <w:uiPriority w:val="99"/>
    <w:rsid w:val="00D84FEF"/>
  </w:style>
  <w:style w:type="paragraph" w:customStyle="1" w:styleId="Style20">
    <w:name w:val="Style20"/>
    <w:basedOn w:val="Normalny"/>
    <w:uiPriority w:val="99"/>
    <w:rsid w:val="00D84FEF"/>
    <w:pPr>
      <w:spacing w:line="422" w:lineRule="exact"/>
      <w:ind w:hanging="144"/>
    </w:pPr>
  </w:style>
  <w:style w:type="paragraph" w:customStyle="1" w:styleId="Style27">
    <w:name w:val="Style27"/>
    <w:basedOn w:val="Normalny"/>
    <w:uiPriority w:val="99"/>
    <w:rsid w:val="00D84FEF"/>
    <w:pPr>
      <w:spacing w:line="422" w:lineRule="exact"/>
      <w:ind w:hanging="422"/>
      <w:jc w:val="both"/>
    </w:pPr>
  </w:style>
  <w:style w:type="paragraph" w:customStyle="1" w:styleId="Style29">
    <w:name w:val="Style29"/>
    <w:basedOn w:val="Normalny"/>
    <w:uiPriority w:val="99"/>
    <w:rsid w:val="00D84FEF"/>
  </w:style>
  <w:style w:type="paragraph" w:customStyle="1" w:styleId="Style31">
    <w:name w:val="Style31"/>
    <w:basedOn w:val="Normalny"/>
    <w:uiPriority w:val="99"/>
    <w:rsid w:val="00D84FEF"/>
    <w:pPr>
      <w:spacing w:line="323" w:lineRule="exact"/>
      <w:jc w:val="both"/>
    </w:pPr>
  </w:style>
  <w:style w:type="character" w:customStyle="1" w:styleId="FontStyle43">
    <w:name w:val="Font Style43"/>
    <w:basedOn w:val="Domylnaczcionkaakapitu"/>
    <w:uiPriority w:val="99"/>
    <w:rsid w:val="00D84FEF"/>
    <w:rPr>
      <w:rFonts w:ascii="Palatino Linotype" w:hAnsi="Palatino Linotype" w:cs="Palatino Linotype"/>
      <w:color w:val="000000"/>
      <w:sz w:val="20"/>
      <w:szCs w:val="20"/>
    </w:rPr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wypunktowanie,Wypunktowanie,MOC_Treść poziom 2,Akapit z listą1,lp1"/>
    <w:basedOn w:val="Normalny"/>
    <w:link w:val="AkapitzlistZnak"/>
    <w:uiPriority w:val="34"/>
    <w:qFormat/>
    <w:rsid w:val="00D84FEF"/>
    <w:pPr>
      <w:widowControl/>
      <w:autoSpaceDE/>
      <w:autoSpaceDN/>
      <w:adjustRightInd/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qFormat/>
    <w:locked/>
    <w:rsid w:val="00D84FEF"/>
    <w:rPr>
      <w:rFonts w:ascii="Calibri" w:eastAsiaTheme="minorEastAsia" w:hAnsi="Calibri" w:cs="Times New Roman"/>
      <w:kern w:val="0"/>
      <w14:ligatures w14:val="none"/>
    </w:rPr>
  </w:style>
  <w:style w:type="character" w:customStyle="1" w:styleId="FontStyle81">
    <w:name w:val="Font Style81"/>
    <w:basedOn w:val="Domylnaczcionkaakapitu"/>
    <w:uiPriority w:val="99"/>
    <w:rsid w:val="00D84FEF"/>
    <w:rPr>
      <w:rFonts w:ascii="Calibri" w:hAnsi="Calibri" w:cs="Calibri"/>
      <w:color w:val="000000"/>
      <w:sz w:val="18"/>
      <w:szCs w:val="18"/>
    </w:rPr>
  </w:style>
  <w:style w:type="character" w:customStyle="1" w:styleId="FontStyle82">
    <w:name w:val="Font Style82"/>
    <w:basedOn w:val="Domylnaczcionkaakapitu"/>
    <w:uiPriority w:val="99"/>
    <w:rsid w:val="00D84FEF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79">
    <w:name w:val="Font Style79"/>
    <w:uiPriority w:val="99"/>
    <w:rsid w:val="00D84FEF"/>
    <w:rPr>
      <w:rFonts w:ascii="Calibri" w:hAnsi="Calibri"/>
      <w:i/>
      <w:color w:val="000000"/>
      <w:sz w:val="18"/>
    </w:rPr>
  </w:style>
  <w:style w:type="character" w:customStyle="1" w:styleId="FontStyle78">
    <w:name w:val="Font Style78"/>
    <w:uiPriority w:val="99"/>
    <w:rsid w:val="00D84FEF"/>
    <w:rPr>
      <w:rFonts w:ascii="Calibri" w:hAnsi="Calibri"/>
      <w:b/>
      <w:i/>
      <w:color w:val="000000"/>
      <w:sz w:val="20"/>
    </w:rPr>
  </w:style>
  <w:style w:type="character" w:customStyle="1" w:styleId="FontStyle83">
    <w:name w:val="Font Style83"/>
    <w:uiPriority w:val="99"/>
    <w:rsid w:val="00D84FEF"/>
    <w:rPr>
      <w:rFonts w:ascii="Calibri" w:hAnsi="Calibri"/>
      <w:b/>
      <w:i/>
      <w:color w:val="000000"/>
      <w:sz w:val="16"/>
    </w:rPr>
  </w:style>
  <w:style w:type="paragraph" w:customStyle="1" w:styleId="Style43">
    <w:name w:val="Style43"/>
    <w:basedOn w:val="Normalny"/>
    <w:uiPriority w:val="99"/>
    <w:rsid w:val="00D84FEF"/>
    <w:pPr>
      <w:spacing w:line="245" w:lineRule="exact"/>
      <w:jc w:val="center"/>
    </w:pPr>
  </w:style>
  <w:style w:type="paragraph" w:customStyle="1" w:styleId="Style49">
    <w:name w:val="Style49"/>
    <w:basedOn w:val="Normalny"/>
    <w:uiPriority w:val="99"/>
    <w:rsid w:val="00D84FE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2133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G.Kwiek (KP PUCK)</dc:creator>
  <cp:keywords/>
  <dc:description/>
  <cp:lastModifiedBy>G.Kwiek (KP PUCK)</cp:lastModifiedBy>
  <cp:revision>2</cp:revision>
  <dcterms:created xsi:type="dcterms:W3CDTF">2023-05-31T06:39:00Z</dcterms:created>
  <dcterms:modified xsi:type="dcterms:W3CDTF">2023-05-31T06:39:00Z</dcterms:modified>
</cp:coreProperties>
</file>